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378721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ООШ д.Нелоба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8036905)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5-7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63787218" w:id="1"/>
    <w:p>
      <w:pPr>
        <w:sectPr>
          <w:pgSz w:w="11906" w:h="16383" w:orient="portrait"/>
        </w:sectPr>
      </w:pPr>
    </w:p>
    <w:bookmarkEnd w:id="1"/>
    <w:bookmarkEnd w:id="0"/>
    <w:bookmarkStart w:name="block-63787219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изобразительного искусства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>
      <w:pPr>
        <w:spacing w:before="0" w:after="0" w:line="264"/>
        <w:ind w:firstLine="600"/>
        <w:jc w:val="both"/>
      </w:pPr>
      <w:bookmarkStart w:name="037c86a0-0100-46f4-8a06-fc1394a836a9" w:id="3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№1 «Декоративно-прикладное и народное искусство» (5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№2 «Живопись, графика, скульптура» (6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№3 «Архитектура и дизайн» (7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>
      <w:pPr>
        <w:spacing w:before="0" w:after="0" w:line="264"/>
        <w:ind w:left="120"/>
        <w:jc w:val="both"/>
      </w:pPr>
    </w:p>
    <w:bookmarkStart w:name="block-63787219" w:id="4"/>
    <w:p>
      <w:pPr>
        <w:sectPr>
          <w:pgSz w:w="11906" w:h="16383" w:orient="portrait"/>
        </w:sectPr>
      </w:pPr>
    </w:p>
    <w:bookmarkEnd w:id="4"/>
    <w:bookmarkEnd w:id="2"/>
    <w:bookmarkStart w:name="block-63787221" w:id="5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«Декоративно-прикладное и народное искусство».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декоративно-прикладном искусстве.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Древние корни народного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народного искусства с природой, бытом, трудом, верованиями и эпосом.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Образно-символический язык народного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Знаки-символы традиционного крестьянского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Убранство русской избы.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– эскизов орнаментального декора крестьянского дома.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внутреннего пространства крестьянского дома.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Декоративные элементы жилой среды.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праздничный костюм.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Образный строй народного праздничного костюма – женского и мужского.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художественные промыслы.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эскиза игрушки по мотивам избранного промысла.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в культуре разных эпох и народов.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декоративно-прикладного искусства в культуре древних цивилизаций.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в жизни современного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«Живопись, графика, скульптура».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и временные виды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изобразительного искусства и его выразительные средства.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– основа изобразительного искусства и мастерства художника.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рисунка: зарисовка, набросок, учебный рисунок и творческий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Навыки размещения рисунка в листе, выбор формата.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Начальные умения рисунка с натуры. Зарисовки простых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и ритмическая организация плоскости листа.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окружности в перспективе.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геометрических тел на основе правил линейной перспективы.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Сложная пространственная форма и выявление её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Линейный рисунок конструкции из нескольких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натюрморта графическими материалами с натуры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портретисты в европейском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Парадный и камерный портрет в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головы при создании портретного образа.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Свет и тень в изображении головы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в скульптуре.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 работы над созданием живописного портрета.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линейной перспективы в изображении пространства.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и графическая композиция на темы окружающей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Бытовой жанр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Исторический жанр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Библейские темы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эскизом сюжетной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>
      <w:pPr>
        <w:spacing w:before="0" w:after="0"/>
        <w:ind w:left="120"/>
        <w:jc w:val="left"/>
      </w:pPr>
      <w:bookmarkStart w:name="_Toc137210403" w:id="6"/>
      <w:bookmarkEnd w:id="6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«Архитектура и дизайн».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дизайн.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свойства композиции: целостность и соподчинённость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Шрифт и содержание текста. Стилизация шрифта.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объёмно-пространственных композиций.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аналитических зарисовок форм бытовых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Социальное значение дизайна и архитектуры как среды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Пути развития современной архитектуры и дизайна: город сегодня и завтра.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цвета в формировании пространства. Схема-планировка и реальность.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Интерьеры общественных зданий (театр, кафе, вокзал, офис, школа).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 человека и индивидуальное проектирование.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Образно-личностное проектирование в дизайне и архитектуре.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>
      <w:pPr>
        <w:spacing w:before="0" w:after="0"/>
        <w:ind w:left="120"/>
        <w:jc w:val="left"/>
      </w:pPr>
      <w:bookmarkStart w:name="_Toc139632456" w:id="7"/>
      <w:bookmarkEnd w:id="7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развития технологий в становлении новых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искусство театра.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Рождение театра в древнейших обрядах. История развития искусства театра.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возможности художественной обработки цифровой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кадра, ракурс, плановость, графический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Фотопейзаж в творчестве профессиональных фотографов.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Образные возможности чёрно-белой и цветной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искусство кино.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Ожившее изображение. История кино и его эволюция как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Монтаж композиционно построенных кадров – основа языка киноискусства.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на телевидении.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Художнические роли каждого человека в реальной бытийной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искусства в жизни общества и его влияние на жизнь каждого человека.</w:t>
      </w:r>
    </w:p>
    <w:bookmarkStart w:name="block-63787221" w:id="8"/>
    <w:p>
      <w:pPr>
        <w:sectPr>
          <w:pgSz w:w="11906" w:h="16383" w:orient="portrait"/>
        </w:sectPr>
      </w:pPr>
    </w:p>
    <w:bookmarkEnd w:id="8"/>
    <w:bookmarkEnd w:id="5"/>
    <w:bookmarkStart w:name="block-63787222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spacing w:before="0" w:after="0" w:line="264"/>
        <w:ind w:firstLine="600"/>
        <w:jc w:val="both"/>
      </w:pPr>
      <w:bookmarkStart w:name="_Toc124264881" w:id="10"/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Воспитывающая предметно-эстетическая среда.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предметные и пространственные объекты по заданным основаниям;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положение предметной формы в пространстве;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предметно-пространственные явления;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учебными пособиями и учебниками;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spacing w:before="0" w:after="0"/>
        <w:ind w:left="120"/>
        <w:jc w:val="left"/>
      </w:pP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>
      <w:pPr>
        <w:spacing w:before="0" w:after="0"/>
        <w:ind w:left="120"/>
        <w:jc w:val="left"/>
      </w:pPr>
      <w:bookmarkStart w:name="_Toc124264882" w:id="11"/>
      <w:bookmarkEnd w:id="11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«Декоративно-прикладное и народное искусство»: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«Живопись, графика, скульптура»: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деления пространственных искусств на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изобразительного искусства и его выразительные средства: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рисунка как основы изобразительной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учебного рисунка – светотеневого изображения объёмных форм;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линейного рисунка, понимать выразительные возможности линии;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изобразительного искусства: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понятие «жанры в изобразительном искусстве», перечислять жанры;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графического натюрморта;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натюрморта средствами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начальный опыт лепки головы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воздушной перспективы и уметь их применять на практике;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морских пейзажах И. Айвазовского;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изображения городского пейзажа – по памяти или представлению;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Бытовой жанр: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Исторический жанр: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Библейские темы в изобразительном искусстве: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картинах на библейские темы в истории русского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«Архитектура и дизайн»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дизайн: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основные средства – требования к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перечислять и объяснять основные типы формальной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формальные композиции на выражение в них движения и статики;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вариативности в ритмической организации листа;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цвета в конструктивных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выражение «цветовой образ»;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i w:val="false"/>
          <w:color w:val="000000"/>
          <w:sz w:val="28"/>
        </w:rPr>
        <w:t>вариативного модуля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искусство театра: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понятия «длительность экспозиции», «выдержка», «диафрагма»;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различные жанры художественной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света как художественного средства в искусстве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компьютерной обработки и преобразования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искусство кино: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этапах в истории кино и его эволюции как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видео в современной бытовой культуре;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 критического осмысления качества снятых роликов;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на телевидении: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создателе телевидения – русском инженере Владимире Зворыкине;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>
      <w:pPr>
        <w:spacing w:before="0" w:after="0" w:line="264"/>
        <w:ind w:left="120"/>
        <w:jc w:val="both"/>
      </w:pPr>
    </w:p>
    <w:bookmarkStart w:name="block-63787222" w:id="12"/>
    <w:p>
      <w:pPr>
        <w:sectPr>
          <w:pgSz w:w="11906" w:h="16383" w:orient="portrait"/>
        </w:sectPr>
      </w:pPr>
    </w:p>
    <w:bookmarkEnd w:id="12"/>
    <w:bookmarkEnd w:id="9"/>
    <w:bookmarkStart w:name="block-63787216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4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3787216" w:id="14"/>
    <w:p>
      <w:pPr>
        <w:sectPr>
          <w:pgSz w:w="16383" w:h="11906" w:orient="landscape"/>
        </w:sectPr>
      </w:pPr>
    </w:p>
    <w:bookmarkEnd w:id="14"/>
    <w:bookmarkEnd w:id="13"/>
    <w:bookmarkStart w:name="block-63787217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Жостово: роспись по металлу. Приемы росписи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Щепа и береста в русском народном творчестве. Мезенская роспись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8"/>
        <w:gridCol w:w="2800"/>
        <w:gridCol w:w="1201"/>
        <w:gridCol w:w="2201"/>
        <w:gridCol w:w="2341"/>
        <w:gridCol w:w="1662"/>
        <w:gridCol w:w="2841"/>
      </w:tblGrid>
      <w:tr>
        <w:trPr>
          <w:trHeight w:val="300" w:hRule="atLeast"/>
          <w:trHeight w:val="144" w:hRule="atLeast"/>
        </w:trPr>
        <w:tc>
          <w:tcPr>
            <w:tcW w:w="3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70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Натюрморт в графике. Виды печатной графики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3787217" w:id="16"/>
    <w:p>
      <w:pPr>
        <w:sectPr>
          <w:pgSz w:w="16383" w:h="11906" w:orient="landscape"/>
        </w:sectPr>
      </w:pPr>
    </w:p>
    <w:bookmarkEnd w:id="16"/>
    <w:bookmarkEnd w:id="15"/>
    <w:bookmarkStart w:name="block-63787220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3787220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